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jc w:val="center"/>
        <w:rPr>
          <w:b w:val="1"/>
          <w:bCs w:val="1"/>
          <w:color w:val="1f1f1f"/>
          <w:sz w:val="26"/>
          <w:szCs w:val="26"/>
        </w:rPr>
      </w:pPr>
      <w:bookmarkStart w:colFirst="0" w:colLast="0" w:name="_sdancql2vrcv" w:id="0"/>
      <w:bookmarkEnd w:id="0"/>
      <w:r w:rsidDel="00000000" w:rsidR="00000000" w:rsidRPr="00000000">
        <w:rPr>
          <w:b w:val="1"/>
          <w:bCs w:val="1"/>
          <w:color w:val="1f1f1f"/>
          <w:sz w:val="26"/>
          <w:szCs w:val="26"/>
          <w:rtl w:val="0"/>
        </w:rPr>
        <w:t xml:space="preserve">SURAT KEPUTUSAN</w:t>
      </w:r>
    </w:p>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jc w:val="center"/>
        <w:rPr>
          <w:b w:val="1"/>
          <w:bCs w:val="1"/>
          <w:color w:val="1f1f1f"/>
        </w:rPr>
      </w:pPr>
      <w:r w:rsidDel="00000000" w:rsidR="00000000" w:rsidRPr="00000000">
        <w:rPr>
          <w:b w:val="1"/>
          <w:bCs w:val="1"/>
          <w:color w:val="1f1f1f"/>
          <w:rtl w:val="0"/>
        </w:rPr>
        <w:t xml:space="preserve">KEPALA SMP MIFTAHUL FALAH</w:t>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jc w:val="center"/>
        <w:rPr>
          <w:b w:val="1"/>
          <w:bCs w:val="1"/>
          <w:color w:val="1f1f1f"/>
        </w:rPr>
      </w:pPr>
      <w:r w:rsidDel="00000000" w:rsidR="00000000" w:rsidRPr="00000000">
        <w:rPr>
          <w:b w:val="1"/>
          <w:bCs w:val="1"/>
          <w:color w:val="1f1f1f"/>
          <w:rtl w:val="0"/>
        </w:rPr>
        <w:t xml:space="preserve">Nomor: 013/421.4/SMP.Mifa/SK.TPPK/VII/2026</w:t>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jc w:val="center"/>
        <w:rPr>
          <w:b w:val="1"/>
          <w:bCs w:val="1"/>
          <w:color w:val="1f1f1f"/>
        </w:rPr>
      </w:pPr>
      <w:r w:rsidDel="00000000" w:rsidR="00000000" w:rsidRPr="00000000">
        <w:rPr>
          <w:b w:val="1"/>
          <w:bCs w:val="1"/>
          <w:color w:val="1f1f1f"/>
          <w:rtl w:val="0"/>
        </w:rPr>
        <w:t xml:space="preserve">TENTANG</w:t>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jc w:val="center"/>
        <w:rPr>
          <w:b w:val="1"/>
          <w:bCs w:val="1"/>
          <w:color w:val="1f1f1f"/>
        </w:rPr>
      </w:pPr>
      <w:r w:rsidDel="00000000" w:rsidR="00000000" w:rsidRPr="00000000">
        <w:rPr>
          <w:b w:val="1"/>
          <w:bCs w:val="1"/>
          <w:color w:val="1f1f1f"/>
          <w:rtl w:val="0"/>
        </w:rPr>
        <w:t xml:space="preserve">PEMBENTUKAN TIM PENCEGAHAN DAN PENANGANAN KEKERASAN (TPPK)</w:t>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jc w:val="center"/>
        <w:rPr>
          <w:b w:val="1"/>
          <w:bCs w:val="1"/>
          <w:color w:val="1f1f1f"/>
        </w:rPr>
      </w:pPr>
      <w:r w:rsidDel="00000000" w:rsidR="00000000" w:rsidRPr="00000000">
        <w:rPr>
          <w:b w:val="1"/>
          <w:bCs w:val="1"/>
          <w:color w:val="1f1f1f"/>
          <w:rtl w:val="0"/>
        </w:rPr>
        <w:t xml:space="preserve">SMP MIFTAHUL FALAH TAHUN AJARAN 2026/2027</w:t>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jc w:val="center"/>
        <w:rPr>
          <w:b w:val="1"/>
          <w:bCs w:val="1"/>
          <w:color w:val="1f1f1f"/>
        </w:rPr>
      </w:pPr>
      <w:r w:rsidDel="00000000" w:rsidR="00000000" w:rsidRPr="00000000">
        <w:rPr>
          <w:b w:val="1"/>
          <w:bCs w:val="1"/>
          <w:color w:val="1f1f1f"/>
          <w:rtl w:val="0"/>
        </w:rPr>
        <w:t xml:space="preserve">KEPALA SMP MIFTAHUL FALAH,</w:t>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rPr>
          <w:b w:val="1"/>
          <w:bCs w:val="1"/>
          <w:color w:val="1f1f1f"/>
        </w:rPr>
      </w:pPr>
      <w:r w:rsidDel="00000000" w:rsidR="00000000" w:rsidRPr="00000000">
        <w:rPr>
          <w:b w:val="1"/>
          <w:bCs w:val="1"/>
          <w:color w:val="1f1f1f"/>
          <w:rtl w:val="0"/>
        </w:rPr>
        <w:t xml:space="preserve">Menimbang:</w:t>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jc w:val="both"/>
        <w:rPr>
          <w:color w:val="1f1f1f"/>
        </w:rPr>
      </w:pPr>
      <w:r w:rsidDel="00000000" w:rsidR="00000000" w:rsidRPr="00000000">
        <w:rPr>
          <w:color w:val="1f1f1f"/>
          <w:rtl w:val="0"/>
        </w:rPr>
        <w:t xml:space="preserve">a. Bahwa untuk menciptakan lingkungan satuan pendidikan yang aman, nyaman, dan bebas dari kekerasan bagi peserta didik, pendidik, dan tenaga kependidikan, perlu dilakukan upaya pencegahan dan penanganan kekerasan secara terpadu, terstruktur, dan akuntabel;</w:t>
      </w:r>
    </w:p>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jc w:val="both"/>
        <w:rPr>
          <w:color w:val="1f1f1f"/>
        </w:rPr>
      </w:pPr>
      <w:r w:rsidDel="00000000" w:rsidR="00000000" w:rsidRPr="00000000">
        <w:rPr>
          <w:color w:val="1f1f1f"/>
          <w:rtl w:val="0"/>
        </w:rPr>
        <w:t xml:space="preserve">b. Bahwa berdasar pada ketentuan perundang-undangan yang berlaku, perlu dibentuk Tim Pencegahan dan Penanganan Kekerasan (TPPK) di SMP Miftahul Falah;</w:t>
      </w:r>
    </w:p>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jc w:val="both"/>
        <w:rPr>
          <w:color w:val="1f1f1f"/>
        </w:rPr>
      </w:pPr>
      <w:r w:rsidDel="00000000" w:rsidR="00000000" w:rsidRPr="00000000">
        <w:rPr>
          <w:color w:val="1f1f1f"/>
          <w:rtl w:val="0"/>
        </w:rPr>
        <w:t xml:space="preserve">c. Bahwa berdasarkan pertimbangan sebagaimana dimaksud pada huruf a dan huruf b, perlu menetapkan Surat Keputusan Kepala SMP Miftahul Falah tentang Pembentukan TPPK Tahun Ajaran 2026/2027.</w:t>
      </w:r>
    </w:p>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rPr>
          <w:b w:val="1"/>
          <w:bCs w:val="1"/>
          <w:color w:val="1f1f1f"/>
        </w:rPr>
      </w:pPr>
      <w:r w:rsidDel="00000000" w:rsidR="00000000" w:rsidRPr="00000000">
        <w:rPr>
          <w:b w:val="1"/>
          <w:bCs w:val="1"/>
          <w:color w:val="1f1f1f"/>
          <w:rtl w:val="0"/>
        </w:rPr>
        <w:t xml:space="preserve">Mengingat:</w:t>
      </w:r>
    </w:p>
    <w:p w:rsidR="00000000" w:rsidDel="00000000" w:rsidP="00000000" w:rsidRDefault="00000000" w:rsidRPr="00000000" w14:paraId="0000000D">
      <w:pPr>
        <w:numPr>
          <w:ilvl w:val="0"/>
          <w:numId w:val="2"/>
        </w:numPr>
        <w:pBdr>
          <w:top w:color="auto" w:space="0" w:sz="0" w:val="none"/>
          <w:bottom w:color="auto" w:space="0" w:sz="0" w:val="none"/>
          <w:right w:color="auto" w:space="0" w:sz="0" w:val="none"/>
          <w:between w:color="auto" w:space="0" w:sz="0" w:val="none"/>
        </w:pBdr>
        <w:ind w:left="720" w:hanging="360"/>
      </w:pPr>
      <w:r w:rsidDel="00000000" w:rsidR="00000000" w:rsidRPr="00000000">
        <w:rPr>
          <w:color w:val="1f1f1f"/>
          <w:rtl w:val="0"/>
        </w:rPr>
        <w:t xml:space="preserve">Undang-Undang Nomor 20 Tahun 2003 tentang Sistem Pendidikan Nasional;</w:t>
      </w:r>
    </w:p>
    <w:p w:rsidR="00000000" w:rsidDel="00000000" w:rsidP="00000000" w:rsidRDefault="00000000" w:rsidRPr="00000000" w14:paraId="0000000E">
      <w:pPr>
        <w:numPr>
          <w:ilvl w:val="0"/>
          <w:numId w:val="2"/>
        </w:numPr>
        <w:pBdr>
          <w:top w:color="auto" w:space="0" w:sz="0" w:val="none"/>
          <w:bottom w:color="auto" w:space="0" w:sz="0" w:val="none"/>
          <w:right w:color="auto" w:space="0" w:sz="0" w:val="none"/>
          <w:between w:color="auto" w:space="0" w:sz="0" w:val="none"/>
        </w:pBdr>
        <w:ind w:left="720" w:hanging="360"/>
      </w:pPr>
      <w:r w:rsidDel="00000000" w:rsidR="00000000" w:rsidRPr="00000000">
        <w:rPr>
          <w:color w:val="1f1f1f"/>
          <w:rtl w:val="0"/>
        </w:rPr>
        <w:t xml:space="preserve">Undang-Undang Nomor 35 Tahun 2014 tentang Perubahan atas UU Nomor 23 Tahun 2002 tentang Perlindungan Anak;</w:t>
      </w:r>
    </w:p>
    <w:p w:rsidR="00000000" w:rsidDel="00000000" w:rsidP="00000000" w:rsidRDefault="00000000" w:rsidRPr="00000000" w14:paraId="0000000F">
      <w:pPr>
        <w:numPr>
          <w:ilvl w:val="0"/>
          <w:numId w:val="2"/>
        </w:numPr>
        <w:pBdr>
          <w:top w:color="auto" w:space="0" w:sz="0" w:val="none"/>
          <w:bottom w:color="auto" w:space="0" w:sz="0" w:val="none"/>
          <w:right w:color="auto" w:space="0" w:sz="0" w:val="none"/>
          <w:between w:color="auto" w:space="0" w:sz="0" w:val="none"/>
        </w:pBdr>
        <w:ind w:left="720" w:hanging="360"/>
      </w:pPr>
      <w:r w:rsidDel="00000000" w:rsidR="00000000" w:rsidRPr="00000000">
        <w:rPr>
          <w:color w:val="1f1f1f"/>
          <w:rtl w:val="0"/>
        </w:rPr>
        <w:t xml:space="preserve">Peraturan Pemerintah Nomor 17 Tahun 2010 tentang Pengelolaan dan Penyelenggaraan Pendidikan;</w:t>
      </w:r>
    </w:p>
    <w:p w:rsidR="00000000" w:rsidDel="00000000" w:rsidP="00000000" w:rsidRDefault="00000000" w:rsidRPr="00000000" w14:paraId="00000010">
      <w:pPr>
        <w:numPr>
          <w:ilvl w:val="0"/>
          <w:numId w:val="2"/>
        </w:numPr>
        <w:pBdr>
          <w:top w:color="auto" w:space="0" w:sz="0" w:val="none"/>
          <w:bottom w:color="auto" w:space="0" w:sz="0" w:val="none"/>
          <w:right w:color="auto" w:space="0" w:sz="0" w:val="none"/>
          <w:between w:color="auto" w:space="0" w:sz="0" w:val="none"/>
        </w:pBdr>
        <w:ind w:left="720" w:hanging="360"/>
      </w:pPr>
      <w:r w:rsidDel="00000000" w:rsidR="00000000" w:rsidRPr="00000000">
        <w:rPr>
          <w:color w:val="1f1f1f"/>
          <w:rtl w:val="0"/>
        </w:rPr>
        <w:t xml:space="preserve">Peraturan Menteri Pendidikan, Kebudayaan, Riset, dan Teknologi Nomor 46 Tahun 2023 tentang Pencegahan dan Penanganan Kekerasan di Lingkungan Satuan Pendidikan.</w:t>
      </w:r>
    </w:p>
    <w:p w:rsidR="00000000" w:rsidDel="00000000" w:rsidP="00000000" w:rsidRDefault="00000000" w:rsidRPr="00000000" w14:paraId="00000011">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jc w:val="center"/>
        <w:rPr>
          <w:b w:val="1"/>
          <w:bCs w:val="1"/>
          <w:color w:val="1f1f1f"/>
          <w:sz w:val="26"/>
          <w:szCs w:val="26"/>
        </w:rPr>
      </w:pPr>
      <w:bookmarkStart w:colFirst="0" w:colLast="0" w:name="_dz6fsx3hfeqd" w:id="1"/>
      <w:bookmarkEnd w:id="1"/>
      <w:r w:rsidDel="00000000" w:rsidR="00000000" w:rsidRPr="00000000">
        <w:rPr>
          <w:b w:val="1"/>
          <w:bCs w:val="1"/>
          <w:color w:val="1f1f1f"/>
          <w:sz w:val="26"/>
          <w:szCs w:val="26"/>
          <w:rtl w:val="0"/>
        </w:rPr>
        <w:t xml:space="preserve">MEMUTUSKAN</w:t>
      </w:r>
    </w:p>
    <w:p w:rsidR="00000000" w:rsidDel="00000000" w:rsidP="00000000" w:rsidRDefault="00000000" w:rsidRPr="00000000" w14:paraId="00000012">
      <w:pPr>
        <w:pBdr>
          <w:top w:color="auto" w:space="0" w:sz="0" w:val="none"/>
          <w:left w:color="auto" w:space="0" w:sz="0" w:val="none"/>
          <w:bottom w:color="auto" w:space="0" w:sz="0" w:val="none"/>
          <w:right w:color="auto" w:space="0" w:sz="0" w:val="none"/>
          <w:between w:color="auto" w:space="0" w:sz="0" w:val="none"/>
        </w:pBdr>
        <w:rPr>
          <w:b w:val="1"/>
          <w:bCs w:val="1"/>
          <w:color w:val="1f1f1f"/>
        </w:rPr>
      </w:pPr>
      <w:r w:rsidDel="00000000" w:rsidR="00000000" w:rsidRPr="00000000">
        <w:rPr>
          <w:b w:val="1"/>
          <w:bCs w:val="1"/>
          <w:color w:val="1f1f1f"/>
          <w:rtl w:val="0"/>
        </w:rPr>
        <w:t xml:space="preserve">Menetapkan:</w:t>
      </w:r>
    </w:p>
    <w:p w:rsidR="00000000" w:rsidDel="00000000" w:rsidP="00000000" w:rsidRDefault="00000000" w:rsidRPr="00000000" w14:paraId="00000013">
      <w:pPr>
        <w:pBdr>
          <w:top w:color="auto" w:space="0" w:sz="0" w:val="none"/>
          <w:left w:color="auto" w:space="0" w:sz="0" w:val="none"/>
          <w:bottom w:color="auto" w:space="0" w:sz="0" w:val="none"/>
          <w:right w:color="auto" w:space="0" w:sz="0" w:val="none"/>
          <w:between w:color="auto" w:space="0" w:sz="0" w:val="none"/>
        </w:pBdr>
        <w:rPr>
          <w:b w:val="1"/>
          <w:bCs w:val="1"/>
          <w:color w:val="1f1f1f"/>
        </w:rPr>
      </w:pPr>
      <w:r w:rsidDel="00000000" w:rsidR="00000000" w:rsidRPr="00000000">
        <w:rPr>
          <w:b w:val="1"/>
          <w:bCs w:val="1"/>
          <w:color w:val="1f1f1f"/>
          <w:rtl w:val="0"/>
        </w:rPr>
        <w:t xml:space="preserve">KESATU:</w:t>
      </w:r>
    </w:p>
    <w:p w:rsidR="00000000" w:rsidDel="00000000" w:rsidP="00000000" w:rsidRDefault="00000000" w:rsidRPr="00000000" w14:paraId="00000014">
      <w:pPr>
        <w:pBdr>
          <w:top w:color="auto" w:space="0" w:sz="0" w:val="none"/>
          <w:left w:color="auto" w:space="0" w:sz="0" w:val="none"/>
          <w:bottom w:color="auto" w:space="0" w:sz="0" w:val="none"/>
          <w:right w:color="auto" w:space="0" w:sz="0" w:val="none"/>
          <w:between w:color="auto" w:space="0" w:sz="0" w:val="none"/>
        </w:pBdr>
        <w:jc w:val="both"/>
        <w:rPr>
          <w:color w:val="1f1f1f"/>
        </w:rPr>
      </w:pPr>
      <w:r w:rsidDel="00000000" w:rsidR="00000000" w:rsidRPr="00000000">
        <w:rPr>
          <w:color w:val="1f1f1f"/>
          <w:rtl w:val="0"/>
        </w:rPr>
        <w:t xml:space="preserve">Membentuk Tim Pencegahan dan Penanganan Kekerasan (TPPK) SMP Miftahul Falah Tahun Ajaran 2026/2027 dengan susunan keanggotaan sebagaimana tercantum dalam </w:t>
      </w:r>
      <w:r w:rsidDel="00000000" w:rsidR="00000000" w:rsidRPr="00000000">
        <w:rPr>
          <w:b w:val="1"/>
          <w:bCs w:val="1"/>
          <w:color w:val="1f1f1f"/>
          <w:rtl w:val="0"/>
        </w:rPr>
        <w:t xml:space="preserve">Lampiran I</w:t>
      </w:r>
      <w:r w:rsidDel="00000000" w:rsidR="00000000" w:rsidRPr="00000000">
        <w:rPr>
          <w:color w:val="1f1f1f"/>
          <w:rtl w:val="0"/>
        </w:rPr>
        <w:t xml:space="preserve"> keputusan ini.</w:t>
      </w:r>
    </w:p>
    <w:p w:rsidR="00000000" w:rsidDel="00000000" w:rsidP="00000000" w:rsidRDefault="00000000" w:rsidRPr="00000000" w14:paraId="00000015">
      <w:pPr>
        <w:pBdr>
          <w:top w:color="auto" w:space="0" w:sz="0" w:val="none"/>
          <w:left w:color="auto" w:space="0" w:sz="0" w:val="none"/>
          <w:bottom w:color="auto" w:space="0" w:sz="0" w:val="none"/>
          <w:right w:color="auto" w:space="0" w:sz="0" w:val="none"/>
          <w:between w:color="auto" w:space="0" w:sz="0" w:val="none"/>
        </w:pBdr>
        <w:jc w:val="both"/>
        <w:rPr>
          <w:b w:val="1"/>
          <w:bCs w:val="1"/>
          <w:color w:val="1f1f1f"/>
        </w:rPr>
      </w:pPr>
      <w:r w:rsidDel="00000000" w:rsidR="00000000" w:rsidRPr="00000000">
        <w:rPr>
          <w:b w:val="1"/>
          <w:bCs w:val="1"/>
          <w:color w:val="1f1f1f"/>
          <w:rtl w:val="0"/>
        </w:rPr>
        <w:t xml:space="preserve">KEDUA:</w:t>
      </w:r>
    </w:p>
    <w:p w:rsidR="00000000" w:rsidDel="00000000" w:rsidP="00000000" w:rsidRDefault="00000000" w:rsidRPr="00000000" w14:paraId="00000016">
      <w:pPr>
        <w:pBdr>
          <w:top w:color="auto" w:space="0" w:sz="0" w:val="none"/>
          <w:left w:color="auto" w:space="0" w:sz="0" w:val="none"/>
          <w:bottom w:color="auto" w:space="0" w:sz="0" w:val="none"/>
          <w:right w:color="auto" w:space="0" w:sz="0" w:val="none"/>
          <w:between w:color="auto" w:space="0" w:sz="0" w:val="none"/>
        </w:pBdr>
        <w:jc w:val="both"/>
        <w:rPr>
          <w:color w:val="1f1f1f"/>
        </w:rPr>
      </w:pPr>
      <w:r w:rsidDel="00000000" w:rsidR="00000000" w:rsidRPr="00000000">
        <w:rPr>
          <w:color w:val="1f1f1f"/>
          <w:rtl w:val="0"/>
        </w:rPr>
        <w:t xml:space="preserve">Tugas Pokok dan Fungsi (Tupoksi) TPPK SMP Miftahul Falah tercantum dalam </w:t>
      </w:r>
      <w:r w:rsidDel="00000000" w:rsidR="00000000" w:rsidRPr="00000000">
        <w:rPr>
          <w:b w:val="1"/>
          <w:bCs w:val="1"/>
          <w:color w:val="1f1f1f"/>
          <w:rtl w:val="0"/>
        </w:rPr>
        <w:t xml:space="preserve">Lampiran II</w:t>
      </w:r>
      <w:r w:rsidDel="00000000" w:rsidR="00000000" w:rsidRPr="00000000">
        <w:rPr>
          <w:color w:val="1f1f1f"/>
          <w:rtl w:val="0"/>
        </w:rPr>
        <w:t xml:space="preserve"> keputusan ini.</w:t>
      </w:r>
    </w:p>
    <w:p w:rsidR="00000000" w:rsidDel="00000000" w:rsidP="00000000" w:rsidRDefault="00000000" w:rsidRPr="00000000" w14:paraId="00000017">
      <w:pPr>
        <w:pBdr>
          <w:top w:color="auto" w:space="0" w:sz="0" w:val="none"/>
          <w:left w:color="auto" w:space="0" w:sz="0" w:val="none"/>
          <w:bottom w:color="auto" w:space="0" w:sz="0" w:val="none"/>
          <w:right w:color="auto" w:space="0" w:sz="0" w:val="none"/>
          <w:between w:color="auto" w:space="0" w:sz="0" w:val="none"/>
        </w:pBdr>
        <w:jc w:val="both"/>
        <w:rPr>
          <w:b w:val="1"/>
          <w:bCs w:val="1"/>
          <w:color w:val="1f1f1f"/>
        </w:rPr>
      </w:pPr>
      <w:r w:rsidDel="00000000" w:rsidR="00000000" w:rsidRPr="00000000">
        <w:rPr>
          <w:b w:val="1"/>
          <w:bCs w:val="1"/>
          <w:color w:val="1f1f1f"/>
          <w:rtl w:val="0"/>
        </w:rPr>
        <w:t xml:space="preserve">KETIGA:</w:t>
      </w:r>
    </w:p>
    <w:p w:rsidR="00000000" w:rsidDel="00000000" w:rsidP="00000000" w:rsidRDefault="00000000" w:rsidRPr="00000000" w14:paraId="00000018">
      <w:pPr>
        <w:pBdr>
          <w:top w:color="auto" w:space="0" w:sz="0" w:val="none"/>
          <w:left w:color="auto" w:space="0" w:sz="0" w:val="none"/>
          <w:bottom w:color="auto" w:space="0" w:sz="0" w:val="none"/>
          <w:right w:color="auto" w:space="0" w:sz="0" w:val="none"/>
          <w:between w:color="auto" w:space="0" w:sz="0" w:val="none"/>
        </w:pBdr>
        <w:jc w:val="both"/>
        <w:rPr>
          <w:color w:val="1f1f1f"/>
        </w:rPr>
      </w:pPr>
      <w:r w:rsidDel="00000000" w:rsidR="00000000" w:rsidRPr="00000000">
        <w:rPr>
          <w:color w:val="1f1f1f"/>
          <w:rtl w:val="0"/>
        </w:rPr>
        <w:t xml:space="preserve">Masa kerja TPPK SMP Miftahul Falah adalah 2 (dua) tahun terhitung sejak tanggal ditetapkan keputusan ini.</w:t>
      </w:r>
    </w:p>
    <w:p w:rsidR="00000000" w:rsidDel="00000000" w:rsidP="00000000" w:rsidRDefault="00000000" w:rsidRPr="00000000" w14:paraId="00000019">
      <w:pPr>
        <w:pBdr>
          <w:top w:color="auto" w:space="0" w:sz="0" w:val="none"/>
          <w:left w:color="auto" w:space="0" w:sz="0" w:val="none"/>
          <w:bottom w:color="auto" w:space="0" w:sz="0" w:val="none"/>
          <w:right w:color="auto" w:space="0" w:sz="0" w:val="none"/>
          <w:between w:color="auto" w:space="0" w:sz="0" w:val="none"/>
        </w:pBdr>
        <w:jc w:val="both"/>
        <w:rPr>
          <w:b w:val="1"/>
          <w:bCs w:val="1"/>
          <w:color w:val="1f1f1f"/>
        </w:rPr>
      </w:pPr>
      <w:r w:rsidDel="00000000" w:rsidR="00000000" w:rsidRPr="00000000">
        <w:rPr>
          <w:b w:val="1"/>
          <w:bCs w:val="1"/>
          <w:color w:val="1f1f1f"/>
          <w:rtl w:val="0"/>
        </w:rPr>
        <w:t xml:space="preserve">KEEMPAT:</w:t>
      </w:r>
    </w:p>
    <w:p w:rsidR="00000000" w:rsidDel="00000000" w:rsidP="00000000" w:rsidRDefault="00000000" w:rsidRPr="00000000" w14:paraId="0000001A">
      <w:pPr>
        <w:pBdr>
          <w:top w:color="auto" w:space="0" w:sz="0" w:val="none"/>
          <w:left w:color="auto" w:space="0" w:sz="0" w:val="none"/>
          <w:bottom w:color="auto" w:space="0" w:sz="0" w:val="none"/>
          <w:right w:color="auto" w:space="0" w:sz="0" w:val="none"/>
          <w:between w:color="auto" w:space="0" w:sz="0" w:val="none"/>
        </w:pBdr>
        <w:jc w:val="both"/>
        <w:rPr>
          <w:color w:val="1f1f1f"/>
        </w:rPr>
      </w:pPr>
      <w:r w:rsidDel="00000000" w:rsidR="00000000" w:rsidRPr="00000000">
        <w:rPr>
          <w:color w:val="1f1f1f"/>
          <w:rtl w:val="0"/>
        </w:rPr>
        <w:t xml:space="preserve">Segala biaya yang timbul akibat pelaksanaan keputusan ini dibebankan pada anggaran sekolah yang sesuai dan/atau sumber lain yang sah dan tidak mengikat.</w:t>
      </w:r>
    </w:p>
    <w:p w:rsidR="00000000" w:rsidDel="00000000" w:rsidP="00000000" w:rsidRDefault="00000000" w:rsidRPr="00000000" w14:paraId="0000001B">
      <w:pPr>
        <w:pBdr>
          <w:top w:color="auto" w:space="0" w:sz="0" w:val="none"/>
          <w:left w:color="auto" w:space="0" w:sz="0" w:val="none"/>
          <w:bottom w:color="auto" w:space="0" w:sz="0" w:val="none"/>
          <w:right w:color="auto" w:space="0" w:sz="0" w:val="none"/>
          <w:between w:color="auto" w:space="0" w:sz="0" w:val="none"/>
        </w:pBdr>
        <w:jc w:val="both"/>
        <w:rPr>
          <w:b w:val="1"/>
          <w:bCs w:val="1"/>
          <w:color w:val="1f1f1f"/>
        </w:rPr>
      </w:pPr>
      <w:r w:rsidDel="00000000" w:rsidR="00000000" w:rsidRPr="00000000">
        <w:rPr>
          <w:b w:val="1"/>
          <w:bCs w:val="1"/>
          <w:color w:val="1f1f1f"/>
          <w:rtl w:val="0"/>
        </w:rPr>
        <w:t xml:space="preserve">KELIMA:</w:t>
      </w:r>
    </w:p>
    <w:p w:rsidR="00000000" w:rsidDel="00000000" w:rsidP="00000000" w:rsidRDefault="00000000" w:rsidRPr="00000000" w14:paraId="0000001C">
      <w:pPr>
        <w:pBdr>
          <w:top w:color="auto" w:space="0" w:sz="0" w:val="none"/>
          <w:left w:color="auto" w:space="0" w:sz="0" w:val="none"/>
          <w:bottom w:color="auto" w:space="0" w:sz="0" w:val="none"/>
          <w:right w:color="auto" w:space="0" w:sz="0" w:val="none"/>
          <w:between w:color="auto" w:space="0" w:sz="0" w:val="none"/>
        </w:pBdr>
        <w:jc w:val="both"/>
        <w:rPr>
          <w:color w:val="1f1f1f"/>
        </w:rPr>
      </w:pPr>
      <w:r w:rsidDel="00000000" w:rsidR="00000000" w:rsidRPr="00000000">
        <w:rPr>
          <w:color w:val="1f1f1f"/>
          <w:rtl w:val="0"/>
        </w:rPr>
        <w:t xml:space="preserve">Keputusan ini mulai berlaku sejak tanggal ditetapkan, dengan ketentuan apabila di kemudian hari terdapat kekeliruan akan diperbaiki sebagaimana mestinya.</w:t>
      </w:r>
    </w:p>
    <w:p w:rsidR="00000000" w:rsidDel="00000000" w:rsidP="00000000" w:rsidRDefault="00000000" w:rsidRPr="00000000" w14:paraId="0000001D">
      <w:pPr>
        <w:pBdr>
          <w:top w:color="auto" w:space="0" w:sz="0" w:val="none"/>
          <w:left w:color="auto" w:space="0" w:sz="0" w:val="none"/>
          <w:bottom w:color="auto" w:space="0" w:sz="0" w:val="none"/>
          <w:right w:color="auto" w:space="0" w:sz="0" w:val="none"/>
          <w:between w:color="auto" w:space="0" w:sz="0" w:val="none"/>
        </w:pBdr>
        <w:ind w:left="5040" w:firstLine="0"/>
        <w:rPr>
          <w:color w:val="1f1f1f"/>
        </w:rPr>
      </w:pPr>
      <w:r w:rsidDel="00000000" w:rsidR="00000000" w:rsidRPr="00000000">
        <w:rPr>
          <w:color w:val="1f1f1f"/>
          <w:rtl w:val="0"/>
        </w:rPr>
        <w:t xml:space="preserve">Ditetapkan di: Pamekasan</w:t>
      </w:r>
    </w:p>
    <w:p w:rsidR="00000000" w:rsidDel="00000000" w:rsidP="00000000" w:rsidRDefault="00000000" w:rsidRPr="00000000" w14:paraId="0000001E">
      <w:pPr>
        <w:pBdr>
          <w:top w:color="auto" w:space="0" w:sz="0" w:val="none"/>
          <w:left w:color="auto" w:space="0" w:sz="0" w:val="none"/>
          <w:bottom w:color="auto" w:space="0" w:sz="0" w:val="none"/>
          <w:right w:color="auto" w:space="0" w:sz="0" w:val="none"/>
          <w:between w:color="auto" w:space="0" w:sz="0" w:val="none"/>
        </w:pBdr>
        <w:ind w:left="5040" w:firstLine="0"/>
        <w:rPr>
          <w:color w:val="1f1f1f"/>
        </w:rPr>
      </w:pPr>
      <w:r w:rsidDel="00000000" w:rsidR="00000000" w:rsidRPr="00000000">
        <w:rPr>
          <w:color w:val="1f1f1f"/>
          <w:rtl w:val="0"/>
        </w:rPr>
        <w:t xml:space="preserve">Pada tanggal: 12Juli 2026</w:t>
      </w:r>
    </w:p>
    <w:p w:rsidR="00000000" w:rsidDel="00000000" w:rsidP="00000000" w:rsidRDefault="00000000" w:rsidRPr="00000000" w14:paraId="0000001F">
      <w:pPr>
        <w:pBdr>
          <w:top w:color="auto" w:space="0" w:sz="0" w:val="none"/>
          <w:left w:color="auto" w:space="0" w:sz="0" w:val="none"/>
          <w:bottom w:color="auto" w:space="0" w:sz="0" w:val="none"/>
          <w:right w:color="auto" w:space="0" w:sz="0" w:val="none"/>
          <w:between w:color="auto" w:space="0" w:sz="0" w:val="none"/>
        </w:pBdr>
        <w:ind w:left="5040" w:firstLine="0"/>
        <w:rPr>
          <w:b w:val="1"/>
          <w:bCs w:val="1"/>
          <w:color w:val="1f1f1f"/>
        </w:rPr>
      </w:pPr>
      <w:r w:rsidDel="00000000" w:rsidR="00000000" w:rsidRPr="00000000">
        <w:rPr>
          <w:b w:val="1"/>
          <w:bCs w:val="1"/>
          <w:color w:val="1f1f1f"/>
          <w:rtl w:val="0"/>
        </w:rPr>
        <w:t xml:space="preserve">Kepala SMP Miftahul Falah</w:t>
      </w:r>
    </w:p>
    <w:p w:rsidR="00000000" w:rsidDel="00000000" w:rsidP="00000000" w:rsidRDefault="00000000" w:rsidRPr="00000000" w14:paraId="00000020">
      <w:pPr>
        <w:pBdr>
          <w:top w:color="auto" w:space="0" w:sz="0" w:val="none"/>
          <w:left w:color="auto" w:space="0" w:sz="0" w:val="none"/>
          <w:bottom w:color="auto" w:space="0" w:sz="0" w:val="none"/>
          <w:right w:color="auto" w:space="0" w:sz="0" w:val="none"/>
          <w:between w:color="auto" w:space="0" w:sz="0" w:val="none"/>
        </w:pBdr>
        <w:ind w:left="5040" w:firstLine="0"/>
        <w:rPr>
          <w:b w:val="1"/>
          <w:bCs w:val="1"/>
          <w:color w:val="1f1f1f"/>
        </w:rPr>
      </w:pPr>
      <w:r w:rsidDel="00000000" w:rsidR="00000000" w:rsidRPr="00000000">
        <w:rPr>
          <w:rtl w:val="0"/>
        </w:rPr>
      </w:r>
    </w:p>
    <w:p w:rsidR="00000000" w:rsidDel="00000000" w:rsidP="00000000" w:rsidRDefault="00000000" w:rsidRPr="00000000" w14:paraId="00000021">
      <w:pPr>
        <w:pBdr>
          <w:top w:color="auto" w:space="0" w:sz="0" w:val="none"/>
          <w:left w:color="auto" w:space="0" w:sz="0" w:val="none"/>
          <w:bottom w:color="auto" w:space="0" w:sz="0" w:val="none"/>
          <w:right w:color="auto" w:space="0" w:sz="0" w:val="none"/>
          <w:between w:color="auto" w:space="0" w:sz="0" w:val="none"/>
        </w:pBdr>
        <w:ind w:left="5040" w:firstLine="0"/>
        <w:rPr>
          <w:b w:val="1"/>
          <w:bCs w:val="1"/>
          <w:color w:val="1f1f1f"/>
        </w:rPr>
      </w:pPr>
      <w:r w:rsidDel="00000000" w:rsidR="00000000" w:rsidRPr="00000000">
        <w:rPr>
          <w:b w:val="1"/>
          <w:bCs w:val="1"/>
          <w:color w:val="1f1f1f"/>
          <w:rtl w:val="0"/>
        </w:rPr>
        <w:t xml:space="preserve">(ABD. RAHMAN, S.Pd.I)</w:t>
      </w:r>
    </w:p>
    <w:p w:rsidR="00000000" w:rsidDel="00000000" w:rsidP="00000000" w:rsidRDefault="00000000" w:rsidRPr="00000000" w14:paraId="00000022">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b w:val="1"/>
          <w:bCs w:val="1"/>
          <w:color w:val="1f1f1f"/>
          <w:sz w:val="26"/>
          <w:szCs w:val="26"/>
        </w:rPr>
      </w:pPr>
      <w:bookmarkStart w:colFirst="0" w:colLast="0" w:name="_9mhxvcszm1u5" w:id="2"/>
      <w:bookmarkEnd w:id="2"/>
      <w:r w:rsidDel="00000000" w:rsidR="00000000" w:rsidRPr="00000000">
        <w:rPr>
          <w:b w:val="1"/>
          <w:bCs w:val="1"/>
          <w:color w:val="1f1f1f"/>
          <w:sz w:val="26"/>
          <w:szCs w:val="26"/>
          <w:rtl w:val="0"/>
        </w:rPr>
        <w:t xml:space="preserve">LAMPIRAN I</w:t>
      </w:r>
    </w:p>
    <w:p w:rsidR="00000000" w:rsidDel="00000000" w:rsidP="00000000" w:rsidRDefault="00000000" w:rsidRPr="00000000" w14:paraId="00000023">
      <w:pPr>
        <w:pBdr>
          <w:top w:color="auto" w:space="0" w:sz="0" w:val="none"/>
          <w:left w:color="auto" w:space="0" w:sz="0" w:val="none"/>
          <w:bottom w:color="auto" w:space="0" w:sz="0" w:val="none"/>
          <w:right w:color="auto" w:space="0" w:sz="0" w:val="none"/>
          <w:between w:color="auto" w:space="0" w:sz="0" w:val="none"/>
        </w:pBdr>
        <w:rPr>
          <w:b w:val="1"/>
          <w:bCs w:val="1"/>
          <w:color w:val="1f1f1f"/>
        </w:rPr>
      </w:pPr>
      <w:r w:rsidDel="00000000" w:rsidR="00000000" w:rsidRPr="00000000">
        <w:rPr>
          <w:b w:val="1"/>
          <w:bCs w:val="1"/>
          <w:color w:val="1f1f1f"/>
          <w:rtl w:val="0"/>
        </w:rPr>
        <w:t xml:space="preserve">SURAT KEPUTUSAN KEPALA SMP MIFTAHUL FALAH</w:t>
      </w:r>
    </w:p>
    <w:p w:rsidR="00000000" w:rsidDel="00000000" w:rsidP="00000000" w:rsidRDefault="00000000" w:rsidRPr="00000000" w14:paraId="00000024">
      <w:pPr>
        <w:pBdr>
          <w:top w:color="auto" w:space="0" w:sz="0" w:val="none"/>
          <w:left w:color="auto" w:space="0" w:sz="0" w:val="none"/>
          <w:bottom w:color="auto" w:space="0" w:sz="0" w:val="none"/>
          <w:right w:color="auto" w:space="0" w:sz="0" w:val="none"/>
          <w:between w:color="auto" w:space="0" w:sz="0" w:val="none"/>
        </w:pBdr>
        <w:rPr>
          <w:color w:val="1f1f1f"/>
        </w:rPr>
      </w:pPr>
      <w:r w:rsidDel="00000000" w:rsidR="00000000" w:rsidRPr="00000000">
        <w:rPr>
          <w:b w:val="1"/>
          <w:bCs w:val="1"/>
          <w:color w:val="1f1f1f"/>
          <w:rtl w:val="0"/>
        </w:rPr>
        <w:t xml:space="preserve">Nomor:</w:t>
      </w:r>
      <w:r w:rsidDel="00000000" w:rsidR="00000000" w:rsidRPr="00000000">
        <w:rPr>
          <w:color w:val="1f1f1f"/>
          <w:rtl w:val="0"/>
        </w:rPr>
        <w:t xml:space="preserve"> </w:t>
      </w:r>
      <w:r w:rsidDel="00000000" w:rsidR="00000000" w:rsidRPr="00000000">
        <w:rPr>
          <w:color w:val="1f1f1f"/>
          <w:rtl w:val="0"/>
        </w:rPr>
        <w:t xml:space="preserve">013/421.4/SMP.Mifa/SK.TPPK/VII/2026</w:t>
      </w:r>
      <w:r w:rsidDel="00000000" w:rsidR="00000000" w:rsidRPr="00000000">
        <w:rPr>
          <w:rtl w:val="0"/>
        </w:rPr>
      </w:r>
    </w:p>
    <w:p w:rsidR="00000000" w:rsidDel="00000000" w:rsidP="00000000" w:rsidRDefault="00000000" w:rsidRPr="00000000" w14:paraId="00000025">
      <w:pPr>
        <w:pBdr>
          <w:top w:color="auto" w:space="0" w:sz="0" w:val="none"/>
          <w:left w:color="auto" w:space="0" w:sz="0" w:val="none"/>
          <w:bottom w:color="auto" w:space="0" w:sz="0" w:val="none"/>
          <w:right w:color="auto" w:space="0" w:sz="0" w:val="none"/>
          <w:between w:color="auto" w:space="0" w:sz="0" w:val="none"/>
        </w:pBdr>
        <w:rPr>
          <w:color w:val="1f1f1f"/>
        </w:rPr>
      </w:pPr>
      <w:r w:rsidDel="00000000" w:rsidR="00000000" w:rsidRPr="00000000">
        <w:rPr>
          <w:b w:val="1"/>
          <w:bCs w:val="1"/>
          <w:color w:val="1f1f1f"/>
          <w:rtl w:val="0"/>
        </w:rPr>
        <w:t xml:space="preserve">Tanggal:</w:t>
      </w:r>
      <w:r w:rsidDel="00000000" w:rsidR="00000000" w:rsidRPr="00000000">
        <w:rPr>
          <w:color w:val="1f1f1f"/>
          <w:rtl w:val="0"/>
        </w:rPr>
        <w:t xml:space="preserve"> 12 Juli 2026</w:t>
      </w:r>
    </w:p>
    <w:p w:rsidR="00000000" w:rsidDel="00000000" w:rsidP="00000000" w:rsidRDefault="00000000" w:rsidRPr="00000000" w14:paraId="00000026">
      <w:pPr>
        <w:pStyle w:val="Heading4"/>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b w:val="1"/>
          <w:bCs w:val="1"/>
          <w:color w:val="1f1f1f"/>
          <w:sz w:val="22"/>
          <w:szCs w:val="22"/>
        </w:rPr>
      </w:pPr>
      <w:bookmarkStart w:colFirst="0" w:colLast="0" w:name="_i6rbf2x157ux" w:id="3"/>
      <w:bookmarkEnd w:id="3"/>
      <w:r w:rsidDel="00000000" w:rsidR="00000000" w:rsidRPr="00000000">
        <w:rPr>
          <w:b w:val="1"/>
          <w:bCs w:val="1"/>
          <w:color w:val="1f1f1f"/>
          <w:sz w:val="22"/>
          <w:szCs w:val="22"/>
          <w:rtl w:val="0"/>
        </w:rPr>
        <w:t xml:space="preserve">SUSUNAN ANGGOTA TPPK SMP MIFTAHUL FALAH TAHUN AJARAN 2026/2027</w:t>
      </w:r>
    </w:p>
    <w:tbl>
      <w:tblPr>
        <w:tblStyle w:val="Table1"/>
        <w:tblW w:w="90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80"/>
        <w:gridCol w:w="2145"/>
        <w:gridCol w:w="3765"/>
        <w:gridCol w:w="2310"/>
        <w:tblGridChange w:id="0">
          <w:tblGrid>
            <w:gridCol w:w="780"/>
            <w:gridCol w:w="2145"/>
            <w:gridCol w:w="3765"/>
            <w:gridCol w:w="2310"/>
          </w:tblGrid>
        </w:tblGridChange>
      </w:tblGrid>
      <w:tr>
        <w:trPr>
          <w:cantSplit w:val="0"/>
          <w:trHeight w:val="82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27">
            <w:pPr>
              <w:spacing w:after="480" w:lineRule="auto"/>
              <w:rPr>
                <w:color w:val="1f1f1f"/>
              </w:rPr>
            </w:pPr>
            <w:r w:rsidDel="00000000" w:rsidR="00000000" w:rsidRPr="00000000">
              <w:rPr>
                <w:b w:val="1"/>
                <w:bCs w:val="1"/>
                <w:color w:val="1f1f1f"/>
                <w:rtl w:val="0"/>
              </w:rPr>
              <w:t xml:space="preserve">No.</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28">
            <w:pPr>
              <w:spacing w:after="480" w:lineRule="auto"/>
              <w:rPr>
                <w:color w:val="1f1f1f"/>
              </w:rPr>
            </w:pPr>
            <w:r w:rsidDel="00000000" w:rsidR="00000000" w:rsidRPr="00000000">
              <w:rPr>
                <w:b w:val="1"/>
                <w:bCs w:val="1"/>
                <w:color w:val="1f1f1f"/>
                <w:rtl w:val="0"/>
              </w:rPr>
              <w:t xml:space="preserve">Nama</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29">
            <w:pPr>
              <w:spacing w:after="480" w:lineRule="auto"/>
              <w:rPr>
                <w:color w:val="1f1f1f"/>
              </w:rPr>
            </w:pPr>
            <w:r w:rsidDel="00000000" w:rsidR="00000000" w:rsidRPr="00000000">
              <w:rPr>
                <w:b w:val="1"/>
                <w:bCs w:val="1"/>
                <w:color w:val="1f1f1f"/>
                <w:rtl w:val="0"/>
              </w:rPr>
              <w:t xml:space="preserve">Jabatan di Sekolah</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2A">
            <w:pPr>
              <w:spacing w:after="480" w:lineRule="auto"/>
              <w:rPr>
                <w:color w:val="1f1f1f"/>
              </w:rPr>
            </w:pPr>
            <w:r w:rsidDel="00000000" w:rsidR="00000000" w:rsidRPr="00000000">
              <w:rPr>
                <w:b w:val="1"/>
                <w:bCs w:val="1"/>
                <w:color w:val="1f1f1f"/>
                <w:rtl w:val="0"/>
              </w:rPr>
              <w:t xml:space="preserve">Jabatan dalam TPPK</w:t>
            </w:r>
            <w:r w:rsidDel="00000000" w:rsidR="00000000" w:rsidRPr="00000000">
              <w:rPr>
                <w:rtl w:val="0"/>
              </w:rPr>
            </w:r>
          </w:p>
        </w:tc>
      </w:tr>
      <w:tr>
        <w:trPr>
          <w:cantSplit w:val="0"/>
          <w:trHeight w:val="82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2B">
            <w:pPr>
              <w:spacing w:after="480" w:lineRule="auto"/>
              <w:rPr>
                <w:color w:val="1f1f1f"/>
              </w:rPr>
            </w:pPr>
            <w:r w:rsidDel="00000000" w:rsidR="00000000" w:rsidRPr="00000000">
              <w:rPr>
                <w:color w:val="1f1f1f"/>
                <w:rtl w:val="0"/>
              </w:rPr>
              <w:t xml:space="preserve">1.</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2C">
            <w:pPr>
              <w:spacing w:after="480" w:lineRule="auto"/>
              <w:rPr>
                <w:color w:val="1f1f1f"/>
              </w:rPr>
            </w:pPr>
            <w:r w:rsidDel="00000000" w:rsidR="00000000" w:rsidRPr="00000000">
              <w:rPr>
                <w:color w:val="1f1f1f"/>
                <w:rtl w:val="0"/>
              </w:rPr>
              <w:t xml:space="preserve">Afifuddin, S.PdI</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2D">
            <w:pPr>
              <w:spacing w:after="480" w:lineRule="auto"/>
              <w:rPr>
                <w:color w:val="1f1f1f"/>
              </w:rPr>
            </w:pPr>
            <w:r w:rsidDel="00000000" w:rsidR="00000000" w:rsidRPr="00000000">
              <w:rPr>
                <w:color w:val="1f1f1f"/>
                <w:rtl w:val="0"/>
              </w:rPr>
              <w:t xml:space="preserve">Guru BK / Pendidik</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2E">
            <w:pPr>
              <w:spacing w:after="480" w:lineRule="auto"/>
              <w:rPr>
                <w:color w:val="1f1f1f"/>
              </w:rPr>
            </w:pPr>
            <w:r w:rsidDel="00000000" w:rsidR="00000000" w:rsidRPr="00000000">
              <w:rPr>
                <w:color w:val="1f1f1f"/>
                <w:rtl w:val="0"/>
              </w:rPr>
              <w:t xml:space="preserve">Ketua</w:t>
            </w:r>
          </w:p>
        </w:tc>
      </w:tr>
      <w:tr>
        <w:trPr>
          <w:cantSplit w:val="0"/>
          <w:trHeight w:val="82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2F">
            <w:pPr>
              <w:spacing w:after="480" w:lineRule="auto"/>
              <w:rPr>
                <w:color w:val="1f1f1f"/>
              </w:rPr>
            </w:pPr>
            <w:r w:rsidDel="00000000" w:rsidR="00000000" w:rsidRPr="00000000">
              <w:rPr>
                <w:color w:val="1f1f1f"/>
                <w:rtl w:val="0"/>
              </w:rPr>
              <w:t xml:space="preserve">2.</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30">
            <w:pPr>
              <w:spacing w:after="480" w:lineRule="auto"/>
              <w:rPr>
                <w:color w:val="1f1f1f"/>
              </w:rPr>
            </w:pPr>
            <w:r w:rsidDel="00000000" w:rsidR="00000000" w:rsidRPr="00000000">
              <w:rPr>
                <w:color w:val="1f1f1f"/>
                <w:rtl w:val="0"/>
              </w:rPr>
              <w:t xml:space="preserve">Abdul Hannan, S.Pd</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31">
            <w:pPr>
              <w:spacing w:after="480" w:lineRule="auto"/>
              <w:rPr>
                <w:color w:val="1f1f1f"/>
              </w:rPr>
            </w:pPr>
            <w:r w:rsidDel="00000000" w:rsidR="00000000" w:rsidRPr="00000000">
              <w:rPr>
                <w:color w:val="1f1f1f"/>
                <w:rtl w:val="0"/>
              </w:rPr>
              <w:t xml:space="preserve">Guru / Pendidik</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32">
            <w:pPr>
              <w:spacing w:after="480" w:lineRule="auto"/>
              <w:rPr>
                <w:color w:val="1f1f1f"/>
              </w:rPr>
            </w:pPr>
            <w:r w:rsidDel="00000000" w:rsidR="00000000" w:rsidRPr="00000000">
              <w:rPr>
                <w:color w:val="1f1f1f"/>
                <w:rtl w:val="0"/>
              </w:rPr>
              <w:t xml:space="preserve">Anggota</w:t>
            </w:r>
          </w:p>
        </w:tc>
      </w:tr>
      <w:tr>
        <w:trPr>
          <w:cantSplit w:val="0"/>
          <w:trHeight w:val="82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33">
            <w:pPr>
              <w:spacing w:after="480" w:lineRule="auto"/>
              <w:rPr>
                <w:color w:val="1f1f1f"/>
              </w:rPr>
            </w:pPr>
            <w:r w:rsidDel="00000000" w:rsidR="00000000" w:rsidRPr="00000000">
              <w:rPr>
                <w:color w:val="1f1f1f"/>
                <w:rtl w:val="0"/>
              </w:rPr>
              <w:t xml:space="preserve">3.</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34">
            <w:pPr>
              <w:spacing w:after="480" w:lineRule="auto"/>
              <w:rPr>
                <w:color w:val="1f1f1f"/>
              </w:rPr>
            </w:pPr>
            <w:r w:rsidDel="00000000" w:rsidR="00000000" w:rsidRPr="00000000">
              <w:rPr>
                <w:color w:val="1f1f1f"/>
                <w:rtl w:val="0"/>
              </w:rPr>
              <w:t xml:space="preserve">Fahrurrosi</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35">
            <w:pPr>
              <w:spacing w:after="480" w:lineRule="auto"/>
              <w:rPr>
                <w:color w:val="1f1f1f"/>
              </w:rPr>
            </w:pPr>
            <w:r w:rsidDel="00000000" w:rsidR="00000000" w:rsidRPr="00000000">
              <w:rPr>
                <w:color w:val="1f1f1f"/>
                <w:rtl w:val="0"/>
              </w:rPr>
              <w:t xml:space="preserve">Tenaga Kependidikan</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36">
            <w:pPr>
              <w:spacing w:after="480" w:lineRule="auto"/>
              <w:rPr>
                <w:color w:val="1f1f1f"/>
              </w:rPr>
            </w:pPr>
            <w:r w:rsidDel="00000000" w:rsidR="00000000" w:rsidRPr="00000000">
              <w:rPr>
                <w:color w:val="1f1f1f"/>
                <w:rtl w:val="0"/>
              </w:rPr>
              <w:t xml:space="preserve">Anggota</w:t>
            </w:r>
          </w:p>
        </w:tc>
      </w:tr>
      <w:tr>
        <w:trPr>
          <w:cantSplit w:val="0"/>
          <w:trHeight w:val="82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37">
            <w:pPr>
              <w:spacing w:after="480" w:lineRule="auto"/>
              <w:rPr>
                <w:color w:val="1f1f1f"/>
              </w:rPr>
            </w:pPr>
            <w:r w:rsidDel="00000000" w:rsidR="00000000" w:rsidRPr="00000000">
              <w:rPr>
                <w:color w:val="1f1f1f"/>
                <w:rtl w:val="0"/>
              </w:rPr>
              <w:t xml:space="preserve">4.</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38">
            <w:pPr>
              <w:spacing w:after="480" w:lineRule="auto"/>
              <w:rPr>
                <w:color w:val="1f1f1f"/>
              </w:rPr>
            </w:pPr>
            <w:r w:rsidDel="00000000" w:rsidR="00000000" w:rsidRPr="00000000">
              <w:rPr>
                <w:color w:val="1f1f1f"/>
                <w:rtl w:val="0"/>
              </w:rPr>
              <w:t xml:space="preserve">Basri, S.PdI</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39">
            <w:pPr>
              <w:spacing w:after="480" w:lineRule="auto"/>
              <w:rPr>
                <w:color w:val="1f1f1f"/>
              </w:rPr>
            </w:pPr>
            <w:r w:rsidDel="00000000" w:rsidR="00000000" w:rsidRPr="00000000">
              <w:rPr>
                <w:color w:val="1f1f1f"/>
                <w:rtl w:val="0"/>
              </w:rPr>
              <w:t xml:space="preserve">Komite Sekolah / Perwakilan Orang Tua</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3A">
            <w:pPr>
              <w:spacing w:after="480" w:lineRule="auto"/>
              <w:rPr>
                <w:color w:val="1f1f1f"/>
              </w:rPr>
            </w:pPr>
            <w:r w:rsidDel="00000000" w:rsidR="00000000" w:rsidRPr="00000000">
              <w:rPr>
                <w:color w:val="1f1f1f"/>
                <w:rtl w:val="0"/>
              </w:rPr>
              <w:t xml:space="preserve">Anggota</w:t>
            </w:r>
          </w:p>
        </w:tc>
      </w:tr>
      <w:tr>
        <w:trPr>
          <w:cantSplit w:val="0"/>
          <w:trHeight w:val="82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3B">
            <w:pPr>
              <w:spacing w:after="480" w:lineRule="auto"/>
              <w:rPr>
                <w:color w:val="1f1f1f"/>
              </w:rPr>
            </w:pPr>
            <w:r w:rsidDel="00000000" w:rsidR="00000000" w:rsidRPr="00000000">
              <w:rPr>
                <w:color w:val="1f1f1f"/>
                <w:rtl w:val="0"/>
              </w:rPr>
              <w:t xml:space="preserve">5.</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3C">
            <w:pPr>
              <w:spacing w:after="480" w:lineRule="auto"/>
              <w:rPr>
                <w:color w:val="1f1f1f"/>
              </w:rPr>
            </w:pPr>
            <w:r w:rsidDel="00000000" w:rsidR="00000000" w:rsidRPr="00000000">
              <w:rPr>
                <w:color w:val="1f1f1f"/>
                <w:rtl w:val="0"/>
              </w:rPr>
              <w:t xml:space="preserve">Hamidi, S.PdI</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3D">
            <w:pPr>
              <w:spacing w:after="480" w:lineRule="auto"/>
              <w:rPr>
                <w:color w:val="1f1f1f"/>
              </w:rPr>
            </w:pPr>
            <w:r w:rsidDel="00000000" w:rsidR="00000000" w:rsidRPr="00000000">
              <w:rPr>
                <w:color w:val="1f1f1f"/>
                <w:rtl w:val="0"/>
              </w:rPr>
              <w:t xml:space="preserve">Komite Sekolah / Perwakilan Orang Tua</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3E">
            <w:pPr>
              <w:spacing w:after="480" w:lineRule="auto"/>
              <w:rPr>
                <w:color w:val="1f1f1f"/>
              </w:rPr>
            </w:pPr>
            <w:r w:rsidDel="00000000" w:rsidR="00000000" w:rsidRPr="00000000">
              <w:rPr>
                <w:color w:val="1f1f1f"/>
                <w:rtl w:val="0"/>
              </w:rPr>
              <w:t xml:space="preserve">Anggota</w:t>
            </w:r>
          </w:p>
        </w:tc>
      </w:tr>
    </w:tbl>
    <w:p w:rsidR="00000000" w:rsidDel="00000000" w:rsidP="00000000" w:rsidRDefault="00000000" w:rsidRPr="00000000" w14:paraId="0000003F">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b w:val="1"/>
          <w:bCs w:val="1"/>
          <w:color w:val="1f1f1f"/>
          <w:sz w:val="26"/>
          <w:szCs w:val="26"/>
        </w:rPr>
      </w:pPr>
      <w:bookmarkStart w:colFirst="0" w:colLast="0" w:name="_uujdfemlot7i" w:id="4"/>
      <w:bookmarkEnd w:id="4"/>
      <w:r w:rsidDel="00000000" w:rsidR="00000000" w:rsidRPr="00000000">
        <w:rPr>
          <w:rtl w:val="0"/>
        </w:rPr>
      </w:r>
    </w:p>
    <w:p w:rsidR="00000000" w:rsidDel="00000000" w:rsidP="00000000" w:rsidRDefault="00000000" w:rsidRPr="00000000" w14:paraId="00000040">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b w:val="1"/>
          <w:bCs w:val="1"/>
          <w:color w:val="1f1f1f"/>
          <w:sz w:val="26"/>
          <w:szCs w:val="26"/>
        </w:rPr>
      </w:pPr>
      <w:bookmarkStart w:colFirst="0" w:colLast="0" w:name="_65ytog1sk3ow" w:id="5"/>
      <w:bookmarkEnd w:id="5"/>
      <w:r w:rsidDel="00000000" w:rsidR="00000000" w:rsidRPr="00000000">
        <w:rPr>
          <w:rtl w:val="0"/>
        </w:rPr>
      </w:r>
    </w:p>
    <w:p w:rsidR="00000000" w:rsidDel="00000000" w:rsidP="00000000" w:rsidRDefault="00000000" w:rsidRPr="00000000" w14:paraId="00000041">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b w:val="1"/>
          <w:bCs w:val="1"/>
          <w:color w:val="1f1f1f"/>
          <w:sz w:val="26"/>
          <w:szCs w:val="26"/>
        </w:rPr>
      </w:pPr>
      <w:bookmarkStart w:colFirst="0" w:colLast="0" w:name="_ylpqkld6snf" w:id="6"/>
      <w:bookmarkEnd w:id="6"/>
      <w:r w:rsidDel="00000000" w:rsidR="00000000" w:rsidRPr="00000000">
        <w:rPr>
          <w:rtl w:val="0"/>
        </w:rPr>
      </w:r>
    </w:p>
    <w:p w:rsidR="00000000" w:rsidDel="00000000" w:rsidP="00000000" w:rsidRDefault="00000000" w:rsidRPr="00000000" w14:paraId="00000042">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b w:val="1"/>
          <w:bCs w:val="1"/>
          <w:color w:val="1f1f1f"/>
          <w:sz w:val="26"/>
          <w:szCs w:val="26"/>
        </w:rPr>
      </w:pPr>
      <w:bookmarkStart w:colFirst="0" w:colLast="0" w:name="_qizp2cwif2s2" w:id="7"/>
      <w:bookmarkEnd w:id="7"/>
      <w:r w:rsidDel="00000000" w:rsidR="00000000" w:rsidRPr="00000000">
        <w:rPr>
          <w:rtl w:val="0"/>
        </w:rPr>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b w:val="1"/>
          <w:bCs w:val="1"/>
          <w:color w:val="1f1f1f"/>
          <w:sz w:val="26"/>
          <w:szCs w:val="26"/>
        </w:rPr>
      </w:pPr>
      <w:bookmarkStart w:colFirst="0" w:colLast="0" w:name="_kgvg22dbrew1" w:id="8"/>
      <w:bookmarkEnd w:id="8"/>
      <w:r w:rsidDel="00000000" w:rsidR="00000000" w:rsidRPr="00000000">
        <w:rPr>
          <w:rtl w:val="0"/>
        </w:rPr>
      </w:r>
    </w:p>
    <w:p w:rsidR="00000000" w:rsidDel="00000000" w:rsidP="00000000" w:rsidRDefault="00000000" w:rsidRPr="00000000" w14:paraId="00000045">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b w:val="1"/>
          <w:bCs w:val="1"/>
          <w:color w:val="1f1f1f"/>
          <w:sz w:val="26"/>
          <w:szCs w:val="26"/>
        </w:rPr>
      </w:pPr>
      <w:bookmarkStart w:colFirst="0" w:colLast="0" w:name="_k5a5b79rsh52" w:id="9"/>
      <w:bookmarkEnd w:id="9"/>
      <w:r w:rsidDel="00000000" w:rsidR="00000000" w:rsidRPr="00000000">
        <w:rPr>
          <w:rtl w:val="0"/>
        </w:rPr>
      </w:r>
    </w:p>
    <w:p w:rsidR="00000000" w:rsidDel="00000000" w:rsidP="00000000" w:rsidRDefault="00000000" w:rsidRPr="00000000" w14:paraId="00000046">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b w:val="1"/>
          <w:bCs w:val="1"/>
          <w:color w:val="1f1f1f"/>
          <w:sz w:val="26"/>
          <w:szCs w:val="26"/>
        </w:rPr>
      </w:pPr>
      <w:bookmarkStart w:colFirst="0" w:colLast="0" w:name="_6qxjipm165bn" w:id="10"/>
      <w:bookmarkEnd w:id="10"/>
      <w:r w:rsidDel="00000000" w:rsidR="00000000" w:rsidRPr="00000000">
        <w:rPr>
          <w:rtl w:val="0"/>
        </w:rPr>
      </w:r>
    </w:p>
    <w:p w:rsidR="00000000" w:rsidDel="00000000" w:rsidP="00000000" w:rsidRDefault="00000000" w:rsidRPr="00000000" w14:paraId="00000047">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b w:val="1"/>
          <w:bCs w:val="1"/>
          <w:color w:val="1f1f1f"/>
          <w:sz w:val="26"/>
          <w:szCs w:val="26"/>
        </w:rPr>
      </w:pPr>
      <w:bookmarkStart w:colFirst="0" w:colLast="0" w:name="_hl1z1m5edne" w:id="11"/>
      <w:bookmarkEnd w:id="11"/>
      <w:r w:rsidDel="00000000" w:rsidR="00000000" w:rsidRPr="00000000">
        <w:rPr>
          <w:rtl w:val="0"/>
        </w:rPr>
      </w:r>
    </w:p>
    <w:p w:rsidR="00000000" w:rsidDel="00000000" w:rsidP="00000000" w:rsidRDefault="00000000" w:rsidRPr="00000000" w14:paraId="00000048">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b w:val="1"/>
          <w:bCs w:val="1"/>
          <w:color w:val="1f1f1f"/>
          <w:sz w:val="26"/>
          <w:szCs w:val="26"/>
        </w:rPr>
      </w:pPr>
      <w:bookmarkStart w:colFirst="0" w:colLast="0" w:name="_p9oyc4anew36" w:id="12"/>
      <w:bookmarkEnd w:id="12"/>
      <w:r w:rsidDel="00000000" w:rsidR="00000000" w:rsidRPr="00000000">
        <w:rPr>
          <w:b w:val="1"/>
          <w:bCs w:val="1"/>
          <w:color w:val="1f1f1f"/>
          <w:sz w:val="26"/>
          <w:szCs w:val="26"/>
          <w:rtl w:val="0"/>
        </w:rPr>
        <w:t xml:space="preserve">LAMPIRAN II</w:t>
      </w:r>
    </w:p>
    <w:p w:rsidR="00000000" w:rsidDel="00000000" w:rsidP="00000000" w:rsidRDefault="00000000" w:rsidRPr="00000000" w14:paraId="00000049">
      <w:pPr>
        <w:pBdr>
          <w:top w:color="auto" w:space="0" w:sz="0" w:val="none"/>
          <w:left w:color="auto" w:space="0" w:sz="0" w:val="none"/>
          <w:bottom w:color="auto" w:space="0" w:sz="0" w:val="none"/>
          <w:right w:color="auto" w:space="0" w:sz="0" w:val="none"/>
          <w:between w:color="auto" w:space="0" w:sz="0" w:val="none"/>
        </w:pBdr>
        <w:rPr>
          <w:b w:val="1"/>
          <w:bCs w:val="1"/>
          <w:color w:val="1f1f1f"/>
        </w:rPr>
      </w:pPr>
      <w:r w:rsidDel="00000000" w:rsidR="00000000" w:rsidRPr="00000000">
        <w:rPr>
          <w:b w:val="1"/>
          <w:bCs w:val="1"/>
          <w:color w:val="1f1f1f"/>
          <w:rtl w:val="0"/>
        </w:rPr>
        <w:t xml:space="preserve">SURAT KEPUTUSAN KEPALA SMP MIFTAHUL FALAH</w:t>
      </w:r>
    </w:p>
    <w:p w:rsidR="00000000" w:rsidDel="00000000" w:rsidP="00000000" w:rsidRDefault="00000000" w:rsidRPr="00000000" w14:paraId="0000004A">
      <w:pPr>
        <w:pBdr>
          <w:top w:color="auto" w:space="0" w:sz="0" w:val="none"/>
          <w:left w:color="auto" w:space="0" w:sz="0" w:val="none"/>
          <w:bottom w:color="auto" w:space="0" w:sz="0" w:val="none"/>
          <w:right w:color="auto" w:space="0" w:sz="0" w:val="none"/>
          <w:between w:color="auto" w:space="0" w:sz="0" w:val="none"/>
        </w:pBdr>
        <w:rPr>
          <w:color w:val="1f1f1f"/>
        </w:rPr>
      </w:pPr>
      <w:r w:rsidDel="00000000" w:rsidR="00000000" w:rsidRPr="00000000">
        <w:rPr>
          <w:b w:val="1"/>
          <w:bCs w:val="1"/>
          <w:color w:val="1f1f1f"/>
          <w:rtl w:val="0"/>
        </w:rPr>
        <w:t xml:space="preserve">Nomor:</w:t>
      </w:r>
      <w:r w:rsidDel="00000000" w:rsidR="00000000" w:rsidRPr="00000000">
        <w:rPr>
          <w:color w:val="1f1f1f"/>
          <w:rtl w:val="0"/>
        </w:rPr>
        <w:t xml:space="preserve"> 013/421.4/SMP.Mifa/SK.TPPK/VII/2026</w:t>
      </w:r>
    </w:p>
    <w:p w:rsidR="00000000" w:rsidDel="00000000" w:rsidP="00000000" w:rsidRDefault="00000000" w:rsidRPr="00000000" w14:paraId="0000004B">
      <w:pPr>
        <w:pBdr>
          <w:top w:color="auto" w:space="0" w:sz="0" w:val="none"/>
          <w:left w:color="auto" w:space="0" w:sz="0" w:val="none"/>
          <w:bottom w:color="auto" w:space="0" w:sz="0" w:val="none"/>
          <w:right w:color="auto" w:space="0" w:sz="0" w:val="none"/>
          <w:between w:color="auto" w:space="0" w:sz="0" w:val="none"/>
        </w:pBdr>
        <w:rPr>
          <w:b w:val="1"/>
          <w:bCs w:val="1"/>
          <w:color w:val="1f1f1f"/>
        </w:rPr>
      </w:pPr>
      <w:r w:rsidDel="00000000" w:rsidR="00000000" w:rsidRPr="00000000">
        <w:rPr>
          <w:b w:val="1"/>
          <w:bCs w:val="1"/>
          <w:color w:val="1f1f1f"/>
          <w:rtl w:val="0"/>
        </w:rPr>
        <w:t xml:space="preserve">Tanggal:</w:t>
      </w:r>
      <w:r w:rsidDel="00000000" w:rsidR="00000000" w:rsidRPr="00000000">
        <w:rPr>
          <w:color w:val="1f1f1f"/>
          <w:rtl w:val="0"/>
        </w:rPr>
        <w:t xml:space="preserve"> 12 Juli 2026</w:t>
      </w:r>
      <w:r w:rsidDel="00000000" w:rsidR="00000000" w:rsidRPr="00000000">
        <w:rPr>
          <w:rtl w:val="0"/>
        </w:rPr>
      </w:r>
    </w:p>
    <w:p w:rsidR="00000000" w:rsidDel="00000000" w:rsidP="00000000" w:rsidRDefault="00000000" w:rsidRPr="00000000" w14:paraId="0000004C">
      <w:pPr>
        <w:pStyle w:val="Heading4"/>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b w:val="1"/>
          <w:bCs w:val="1"/>
          <w:color w:val="1f1f1f"/>
          <w:sz w:val="22"/>
          <w:szCs w:val="22"/>
        </w:rPr>
      </w:pPr>
      <w:bookmarkStart w:colFirst="0" w:colLast="0" w:name="_t1r8iru6zwi5" w:id="13"/>
      <w:bookmarkEnd w:id="13"/>
      <w:r w:rsidDel="00000000" w:rsidR="00000000" w:rsidRPr="00000000">
        <w:rPr>
          <w:b w:val="1"/>
          <w:bCs w:val="1"/>
          <w:color w:val="1f1f1f"/>
          <w:sz w:val="22"/>
          <w:szCs w:val="22"/>
          <w:rtl w:val="0"/>
        </w:rPr>
        <w:t xml:space="preserve">TUGAS POKOK DAN FUNGSI (TUPOKSI) TPPK SMP MIFTAHUL FALAH</w:t>
      </w:r>
    </w:p>
    <w:p w:rsidR="00000000" w:rsidDel="00000000" w:rsidP="00000000" w:rsidRDefault="00000000" w:rsidRPr="00000000" w14:paraId="0000004D">
      <w:pPr>
        <w:pBdr>
          <w:top w:color="auto" w:space="0" w:sz="0" w:val="none"/>
          <w:left w:color="auto" w:space="0" w:sz="0" w:val="none"/>
          <w:bottom w:color="auto" w:space="0" w:sz="0" w:val="none"/>
          <w:right w:color="auto" w:space="0" w:sz="0" w:val="none"/>
          <w:between w:color="auto" w:space="0" w:sz="0" w:val="none"/>
        </w:pBdr>
        <w:rPr>
          <w:color w:val="1f1f1f"/>
        </w:rPr>
      </w:pPr>
      <w:r w:rsidDel="00000000" w:rsidR="00000000" w:rsidRPr="00000000">
        <w:rPr>
          <w:color w:val="1f1f1f"/>
          <w:rtl w:val="0"/>
        </w:rPr>
        <w:t xml:space="preserve">Tugas, fungsi, dan kewenangan TPPK SMP Miftahul Falah berpedoman pada </w:t>
      </w:r>
      <w:r w:rsidDel="00000000" w:rsidR="00000000" w:rsidRPr="00000000">
        <w:rPr>
          <w:b w:val="1"/>
          <w:bCs w:val="1"/>
          <w:color w:val="1f1f1f"/>
          <w:rtl w:val="0"/>
        </w:rPr>
        <w:t xml:space="preserve">Permendikbudristek No. 46 Tahun 2023</w:t>
      </w:r>
      <w:r w:rsidDel="00000000" w:rsidR="00000000" w:rsidRPr="00000000">
        <w:rPr>
          <w:color w:val="1f1f1f"/>
          <w:rtl w:val="0"/>
        </w:rPr>
        <w:t xml:space="preserve">, meliputi:</w:t>
      </w:r>
    </w:p>
    <w:p w:rsidR="00000000" w:rsidDel="00000000" w:rsidP="00000000" w:rsidRDefault="00000000" w:rsidRPr="00000000" w14:paraId="0000004E">
      <w:pPr>
        <w:pStyle w:val="Heading4"/>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b w:val="1"/>
          <w:bCs w:val="1"/>
          <w:color w:val="1f1f1f"/>
          <w:sz w:val="22"/>
          <w:szCs w:val="22"/>
        </w:rPr>
      </w:pPr>
      <w:bookmarkStart w:colFirst="0" w:colLast="0" w:name="_ggwnwo2ivx20" w:id="14"/>
      <w:bookmarkEnd w:id="14"/>
      <w:r w:rsidDel="00000000" w:rsidR="00000000" w:rsidRPr="00000000">
        <w:rPr>
          <w:b w:val="1"/>
          <w:bCs w:val="1"/>
          <w:color w:val="1f1f1f"/>
          <w:sz w:val="22"/>
          <w:szCs w:val="22"/>
          <w:rtl w:val="0"/>
        </w:rPr>
        <w:t xml:space="preserve">1. Tugas Utama</w:t>
      </w:r>
    </w:p>
    <w:p w:rsidR="00000000" w:rsidDel="00000000" w:rsidP="00000000" w:rsidRDefault="00000000" w:rsidRPr="00000000" w14:paraId="0000004F">
      <w:pPr>
        <w:numPr>
          <w:ilvl w:val="0"/>
          <w:numId w:val="3"/>
        </w:numPr>
        <w:pBdr>
          <w:top w:color="auto" w:space="0" w:sz="0" w:val="none"/>
          <w:bottom w:color="auto" w:space="0" w:sz="0" w:val="none"/>
          <w:right w:color="auto" w:space="0" w:sz="0" w:val="none"/>
          <w:between w:color="auto" w:space="0" w:sz="0" w:val="none"/>
        </w:pBdr>
        <w:ind w:left="720" w:hanging="360"/>
      </w:pPr>
      <w:r w:rsidDel="00000000" w:rsidR="00000000" w:rsidRPr="00000000">
        <w:rPr>
          <w:b w:val="1"/>
          <w:bCs w:val="1"/>
          <w:color w:val="1f1f1f"/>
          <w:rtl w:val="0"/>
        </w:rPr>
        <w:t xml:space="preserve">Merencanakan dan Melaksanakan Program Pencegahan:</w:t>
      </w:r>
      <w:r w:rsidDel="00000000" w:rsidR="00000000" w:rsidRPr="00000000">
        <w:rPr>
          <w:color w:val="1f1f1f"/>
          <w:rtl w:val="0"/>
        </w:rPr>
        <w:t xml:space="preserve"> Menyusun program kerja untuk mencegah kekerasan fisik, psikis, perundungan (</w:t>
      </w:r>
      <w:r w:rsidDel="00000000" w:rsidR="00000000" w:rsidRPr="00000000">
        <w:rPr>
          <w:i w:val="1"/>
          <w:iCs w:val="1"/>
          <w:color w:val="1f1f1f"/>
          <w:rtl w:val="0"/>
        </w:rPr>
        <w:t xml:space="preserve">bullying</w:t>
      </w:r>
      <w:r w:rsidDel="00000000" w:rsidR="00000000" w:rsidRPr="00000000">
        <w:rPr>
          <w:color w:val="1f1f1f"/>
          <w:rtl w:val="0"/>
        </w:rPr>
        <w:t xml:space="preserve">), kekerasan seksual, serta diskriminasi/intoleransi di sekolah.</w:t>
      </w:r>
    </w:p>
    <w:p w:rsidR="00000000" w:rsidDel="00000000" w:rsidP="00000000" w:rsidRDefault="00000000" w:rsidRPr="00000000" w14:paraId="00000050">
      <w:pPr>
        <w:numPr>
          <w:ilvl w:val="0"/>
          <w:numId w:val="3"/>
        </w:numPr>
        <w:pBdr>
          <w:top w:color="auto" w:space="0" w:sz="0" w:val="none"/>
          <w:bottom w:color="auto" w:space="0" w:sz="0" w:val="none"/>
          <w:right w:color="auto" w:space="0" w:sz="0" w:val="none"/>
          <w:between w:color="auto" w:space="0" w:sz="0" w:val="none"/>
        </w:pBdr>
        <w:ind w:left="720" w:hanging="360"/>
      </w:pPr>
      <w:r w:rsidDel="00000000" w:rsidR="00000000" w:rsidRPr="00000000">
        <w:rPr>
          <w:b w:val="1"/>
          <w:bCs w:val="1"/>
          <w:color w:val="1f1f1f"/>
          <w:rtl w:val="0"/>
        </w:rPr>
        <w:t xml:space="preserve">Memfasilitasi Penanganan Kasus:</w:t>
      </w:r>
      <w:r w:rsidDel="00000000" w:rsidR="00000000" w:rsidRPr="00000000">
        <w:rPr>
          <w:color w:val="1f1f1f"/>
          <w:rtl w:val="0"/>
        </w:rPr>
        <w:t xml:space="preserve"> Menerima, mencatat, dan menindaklanjuti laporan dugaan kekerasan secara cepat, objektif, dan rahasia.</w:t>
      </w:r>
    </w:p>
    <w:p w:rsidR="00000000" w:rsidDel="00000000" w:rsidP="00000000" w:rsidRDefault="00000000" w:rsidRPr="00000000" w14:paraId="00000051">
      <w:pPr>
        <w:numPr>
          <w:ilvl w:val="0"/>
          <w:numId w:val="3"/>
        </w:numPr>
        <w:pBdr>
          <w:top w:color="auto" w:space="0" w:sz="0" w:val="none"/>
          <w:bottom w:color="auto" w:space="0" w:sz="0" w:val="none"/>
          <w:right w:color="auto" w:space="0" w:sz="0" w:val="none"/>
          <w:between w:color="auto" w:space="0" w:sz="0" w:val="none"/>
        </w:pBdr>
        <w:ind w:left="720" w:hanging="360"/>
      </w:pPr>
      <w:r w:rsidDel="00000000" w:rsidR="00000000" w:rsidRPr="00000000">
        <w:rPr>
          <w:b w:val="1"/>
          <w:bCs w:val="1"/>
          <w:color w:val="1f1f1f"/>
          <w:rtl w:val="0"/>
        </w:rPr>
        <w:t xml:space="preserve">Membangun Kerjasama Kemitraan:</w:t>
      </w:r>
      <w:r w:rsidDel="00000000" w:rsidR="00000000" w:rsidRPr="00000000">
        <w:rPr>
          <w:color w:val="1f1f1f"/>
          <w:rtl w:val="0"/>
        </w:rPr>
        <w:t xml:space="preserve"> Berkoordinasi dengan dinas pendidikan, instansi perlindungan anak, kepolisian, atau fasilitas kesehatan jika dibutuhkan penanganan tingkat lanjut.</w:t>
      </w:r>
    </w:p>
    <w:p w:rsidR="00000000" w:rsidDel="00000000" w:rsidP="00000000" w:rsidRDefault="00000000" w:rsidRPr="00000000" w14:paraId="00000052">
      <w:pPr>
        <w:numPr>
          <w:ilvl w:val="0"/>
          <w:numId w:val="3"/>
        </w:numPr>
        <w:pBdr>
          <w:top w:color="auto" w:space="0" w:sz="0" w:val="none"/>
          <w:bottom w:color="auto" w:space="0" w:sz="0" w:val="none"/>
          <w:right w:color="auto" w:space="0" w:sz="0" w:val="none"/>
          <w:between w:color="auto" w:space="0" w:sz="0" w:val="none"/>
        </w:pBdr>
        <w:ind w:left="720" w:hanging="360"/>
      </w:pPr>
      <w:r w:rsidDel="00000000" w:rsidR="00000000" w:rsidRPr="00000000">
        <w:rPr>
          <w:b w:val="1"/>
          <w:bCs w:val="1"/>
          <w:color w:val="1f1f1f"/>
          <w:rtl w:val="0"/>
        </w:rPr>
        <w:t xml:space="preserve">Memberikan Rekomendasi:</w:t>
      </w:r>
      <w:r w:rsidDel="00000000" w:rsidR="00000000" w:rsidRPr="00000000">
        <w:rPr>
          <w:color w:val="1f1f1f"/>
          <w:rtl w:val="0"/>
        </w:rPr>
        <w:t xml:space="preserve"> Memberikan masukan tindak lanjut atau sanksi kepada Kepala Sekolah atas dugaan kekerasan yang terbukti terjadi.</w:t>
      </w:r>
    </w:p>
    <w:p w:rsidR="00000000" w:rsidDel="00000000" w:rsidP="00000000" w:rsidRDefault="00000000" w:rsidRPr="00000000" w14:paraId="00000053">
      <w:pPr>
        <w:numPr>
          <w:ilvl w:val="0"/>
          <w:numId w:val="3"/>
        </w:numPr>
        <w:pBdr>
          <w:top w:color="auto" w:space="0" w:sz="0" w:val="none"/>
          <w:bottom w:color="auto" w:space="0" w:sz="0" w:val="none"/>
          <w:right w:color="auto" w:space="0" w:sz="0" w:val="none"/>
          <w:between w:color="auto" w:space="0" w:sz="0" w:val="none"/>
        </w:pBdr>
        <w:ind w:left="720" w:hanging="360"/>
      </w:pPr>
      <w:r w:rsidDel="00000000" w:rsidR="00000000" w:rsidRPr="00000000">
        <w:rPr>
          <w:b w:val="1"/>
          <w:bCs w:val="1"/>
          <w:color w:val="1f1f1f"/>
          <w:rtl w:val="0"/>
        </w:rPr>
        <w:t xml:space="preserve">Pelaporan:</w:t>
      </w:r>
      <w:r w:rsidDel="00000000" w:rsidR="00000000" w:rsidRPr="00000000">
        <w:rPr>
          <w:color w:val="1f1f1f"/>
          <w:rtl w:val="0"/>
        </w:rPr>
        <w:t xml:space="preserve"> Menyusun laporan berkala pelaksanaan fungsi pencegahan dan penanganan kekerasan kepada Kepala Sekolah dan Dinas Pendidikan setempat minimal 1 (satu) kali dalam satu tahun.</w:t>
      </w:r>
    </w:p>
    <w:p w:rsidR="00000000" w:rsidDel="00000000" w:rsidP="00000000" w:rsidRDefault="00000000" w:rsidRPr="00000000" w14:paraId="00000054">
      <w:pPr>
        <w:pStyle w:val="Heading4"/>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b w:val="1"/>
          <w:bCs w:val="1"/>
          <w:color w:val="1f1f1f"/>
          <w:sz w:val="22"/>
          <w:szCs w:val="22"/>
        </w:rPr>
      </w:pPr>
      <w:bookmarkStart w:colFirst="0" w:colLast="0" w:name="_rwm80mzeciz2" w:id="15"/>
      <w:bookmarkEnd w:id="15"/>
      <w:r w:rsidDel="00000000" w:rsidR="00000000" w:rsidRPr="00000000">
        <w:rPr>
          <w:b w:val="1"/>
          <w:bCs w:val="1"/>
          <w:color w:val="1f1f1f"/>
          <w:sz w:val="22"/>
          <w:szCs w:val="22"/>
          <w:rtl w:val="0"/>
        </w:rPr>
        <w:t xml:space="preserve">2. Wewenang TPPK</w:t>
      </w:r>
    </w:p>
    <w:p w:rsidR="00000000" w:rsidDel="00000000" w:rsidP="00000000" w:rsidRDefault="00000000" w:rsidRPr="00000000" w14:paraId="00000055">
      <w:pPr>
        <w:numPr>
          <w:ilvl w:val="0"/>
          <w:numId w:val="1"/>
        </w:numPr>
        <w:pBdr>
          <w:top w:color="auto" w:space="0" w:sz="0" w:val="none"/>
          <w:bottom w:color="auto" w:space="0" w:sz="0" w:val="none"/>
          <w:right w:color="auto" w:space="0" w:sz="0" w:val="none"/>
          <w:between w:color="auto" w:space="0" w:sz="0" w:val="none"/>
        </w:pBdr>
        <w:ind w:left="720" w:hanging="360"/>
      </w:pPr>
      <w:r w:rsidDel="00000000" w:rsidR="00000000" w:rsidRPr="00000000">
        <w:rPr>
          <w:color w:val="1f1f1f"/>
          <w:rtl w:val="0"/>
        </w:rPr>
        <w:t xml:space="preserve">Memanggil dan meminta keterangan dari pelapor, korban, saksi, dan/atau terlapor.</w:t>
      </w:r>
    </w:p>
    <w:p w:rsidR="00000000" w:rsidDel="00000000" w:rsidP="00000000" w:rsidRDefault="00000000" w:rsidRPr="00000000" w14:paraId="00000056">
      <w:pPr>
        <w:numPr>
          <w:ilvl w:val="0"/>
          <w:numId w:val="1"/>
        </w:numPr>
        <w:pBdr>
          <w:top w:color="auto" w:space="0" w:sz="0" w:val="none"/>
          <w:bottom w:color="auto" w:space="0" w:sz="0" w:val="none"/>
          <w:right w:color="auto" w:space="0" w:sz="0" w:val="none"/>
          <w:between w:color="auto" w:space="0" w:sz="0" w:val="none"/>
        </w:pBdr>
        <w:ind w:left="720" w:hanging="360"/>
      </w:pPr>
      <w:r w:rsidDel="00000000" w:rsidR="00000000" w:rsidRPr="00000000">
        <w:rPr>
          <w:color w:val="1f1f1f"/>
          <w:rtl w:val="0"/>
        </w:rPr>
        <w:t xml:space="preserve">Mengumpulkan barang bukti yang berkaitan dengan dugaan tindakan kekerasan.</w:t>
      </w:r>
    </w:p>
    <w:p w:rsidR="00000000" w:rsidDel="00000000" w:rsidP="00000000" w:rsidRDefault="00000000" w:rsidRPr="00000000" w14:paraId="00000057">
      <w:pPr>
        <w:numPr>
          <w:ilvl w:val="0"/>
          <w:numId w:val="1"/>
        </w:numPr>
        <w:pBdr>
          <w:top w:color="auto" w:space="0" w:sz="0" w:val="none"/>
          <w:bottom w:color="auto" w:space="0" w:sz="0" w:val="none"/>
          <w:right w:color="auto" w:space="0" w:sz="0" w:val="none"/>
          <w:between w:color="auto" w:space="0" w:sz="0" w:val="none"/>
        </w:pBdr>
        <w:ind w:left="720" w:hanging="360"/>
      </w:pPr>
      <w:r w:rsidDel="00000000" w:rsidR="00000000" w:rsidRPr="00000000">
        <w:rPr>
          <w:color w:val="1f1f1f"/>
          <w:rtl w:val="0"/>
        </w:rPr>
        <w:t xml:space="preserve">Memberikan pendampingan awal bagi korban (pemulihan fisik/psikis) dengan berkoordinasi bersama Guru BK atau pihak ahli luar.</w:t>
      </w:r>
    </w:p>
    <w:p w:rsidR="00000000" w:rsidDel="00000000" w:rsidP="00000000" w:rsidRDefault="00000000" w:rsidRPr="00000000" w14:paraId="00000058">
      <w:pPr>
        <w:numPr>
          <w:ilvl w:val="0"/>
          <w:numId w:val="1"/>
        </w:numPr>
        <w:pBdr>
          <w:top w:color="auto" w:space="0" w:sz="0" w:val="none"/>
          <w:bottom w:color="auto" w:space="0" w:sz="0" w:val="none"/>
          <w:right w:color="auto" w:space="0" w:sz="0" w:val="none"/>
          <w:between w:color="auto" w:space="0" w:sz="0" w:val="none"/>
        </w:pBdr>
        <w:ind w:left="720" w:hanging="360"/>
      </w:pPr>
      <w:r w:rsidDel="00000000" w:rsidR="00000000" w:rsidRPr="00000000">
        <w:rPr>
          <w:color w:val="1f1f1f"/>
          <w:rtl w:val="0"/>
        </w:rPr>
        <w:t xml:space="preserve">Mengusulkan tindakan perlindungan sementara kepada korban atau saksi jika berada dalam ancaman.</w:t>
      </w:r>
    </w:p>
    <w:p w:rsidR="00000000" w:rsidDel="00000000" w:rsidP="00000000" w:rsidRDefault="00000000" w:rsidRPr="00000000" w14:paraId="00000059">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rFonts w:ascii="Arial" w:cs="Arial" w:eastAsia="Arial" w:hAnsi="Arial"/>
        <w:color w:val="1f1f1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bullet"/>
      <w:lvlText w:val="●"/>
      <w:lvlJc w:val="left"/>
      <w:pPr>
        <w:ind w:left="720" w:hanging="360"/>
      </w:pPr>
      <w:rPr>
        <w:rFonts w:ascii="Arial" w:cs="Arial" w:eastAsia="Arial" w:hAnsi="Arial"/>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